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45" w:rsidRPr="00EA3A45" w:rsidRDefault="00EA3A45" w:rsidP="00EA3A45">
      <w:pPr>
        <w:widowControl w:val="0"/>
        <w:autoSpaceDN w:val="0"/>
        <w:spacing w:after="0" w:line="240" w:lineRule="auto"/>
        <w:jc w:val="center"/>
        <w:textAlignment w:val="baseline"/>
        <w:rPr>
          <w:rFonts w:ascii="Calibri" w:eastAsia="Calibri" w:hAnsi="Calibri" w:cs="Times New Roman"/>
          <w:b/>
          <w:color w:val="3E2D9D"/>
          <w:sz w:val="28"/>
          <w:szCs w:val="28"/>
        </w:rPr>
      </w:pPr>
      <w:r w:rsidRPr="00EA3A45">
        <w:rPr>
          <w:rFonts w:ascii="Times New Roman" w:eastAsia="Arial Unicode MS" w:hAnsi="Times New Roman" w:cs="Arial Unicode MS"/>
          <w:b/>
          <w:noProof/>
          <w:color w:val="3E2D9D"/>
          <w:kern w:val="3"/>
          <w:sz w:val="28"/>
          <w:szCs w:val="28"/>
          <w:lang w:eastAsia="fr-FR"/>
        </w:rPr>
        <w:drawing>
          <wp:inline distT="0" distB="0" distL="0" distR="0" wp14:anchorId="2566472D" wp14:editId="5FC55639">
            <wp:extent cx="1316250" cy="1080000"/>
            <wp:effectExtent l="19050" t="0" r="0" b="0"/>
            <wp:docPr id="3" name="Image 0" descr="USP — Logo BD CMJN-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 — Logo BD CMJN-06.png"/>
                    <pic:cNvPicPr/>
                  </pic:nvPicPr>
                  <pic:blipFill>
                    <a:blip r:embed="rId4" cstate="print"/>
                    <a:stretch>
                      <a:fillRect/>
                    </a:stretch>
                  </pic:blipFill>
                  <pic:spPr>
                    <a:xfrm>
                      <a:off x="0" y="0"/>
                      <a:ext cx="1316250" cy="1080000"/>
                    </a:xfrm>
                    <a:prstGeom prst="rect">
                      <a:avLst/>
                    </a:prstGeom>
                  </pic:spPr>
                </pic:pic>
              </a:graphicData>
            </a:graphic>
          </wp:inline>
        </w:drawing>
      </w:r>
    </w:p>
    <w:p w:rsidR="00EA3A45" w:rsidRPr="00EA3A45" w:rsidRDefault="00EA3A45" w:rsidP="00EA3A45">
      <w:pPr>
        <w:widowControl w:val="0"/>
        <w:autoSpaceDN w:val="0"/>
        <w:spacing w:after="0" w:line="240" w:lineRule="auto"/>
        <w:jc w:val="center"/>
        <w:textAlignment w:val="baseline"/>
        <w:rPr>
          <w:rFonts w:ascii="Calibri" w:eastAsia="Calibri" w:hAnsi="Calibri" w:cs="Times New Roman"/>
          <w:b/>
          <w:color w:val="3E2D9D"/>
          <w:sz w:val="28"/>
          <w:szCs w:val="28"/>
        </w:rPr>
      </w:pPr>
    </w:p>
    <w:p w:rsidR="00EA3A45" w:rsidRPr="00EA3A45" w:rsidRDefault="00EA3A45" w:rsidP="00EA3A45">
      <w:pPr>
        <w:pBdr>
          <w:top w:val="single" w:sz="12" w:space="0" w:color="3E2D9D"/>
          <w:left w:val="single" w:sz="12" w:space="0" w:color="3E2D9D"/>
          <w:bottom w:val="single" w:sz="12" w:space="0" w:color="3E2D9D"/>
          <w:right w:val="single" w:sz="12" w:space="0" w:color="3E2D9D"/>
        </w:pBdr>
        <w:autoSpaceDN w:val="0"/>
        <w:spacing w:after="0" w:line="240" w:lineRule="auto"/>
        <w:jc w:val="center"/>
        <w:rPr>
          <w:rFonts w:ascii="DINPro-Bold" w:eastAsia="Calibri" w:hAnsi="DINPro-Bold" w:cs="Times New Roman"/>
          <w:b/>
          <w:color w:val="3E2D9D"/>
          <w:sz w:val="28"/>
          <w:szCs w:val="28"/>
        </w:rPr>
      </w:pPr>
      <w:r>
        <w:rPr>
          <w:rFonts w:ascii="DINPro-Bold" w:eastAsia="Calibri" w:hAnsi="DINPro-Bold" w:cs="Times New Roman"/>
          <w:b/>
          <w:color w:val="3E2D9D"/>
          <w:sz w:val="28"/>
          <w:szCs w:val="28"/>
        </w:rPr>
        <w:t>F</w:t>
      </w:r>
      <w:r w:rsidRPr="00EA3A45">
        <w:rPr>
          <w:rFonts w:ascii="DINPro-Bold" w:eastAsia="Calibri" w:hAnsi="DINPro-Bold" w:cs="Times New Roman"/>
          <w:b/>
          <w:color w:val="3E2D9D"/>
          <w:sz w:val="28"/>
          <w:szCs w:val="28"/>
        </w:rPr>
        <w:t>ormation Une Seule Planète</w:t>
      </w:r>
    </w:p>
    <w:p w:rsidR="00EA3A45" w:rsidRPr="00EA3A45" w:rsidRDefault="00EA3A45" w:rsidP="00EA3A45">
      <w:pPr>
        <w:pBdr>
          <w:top w:val="single" w:sz="12" w:space="0" w:color="3E2D9D"/>
          <w:left w:val="single" w:sz="12" w:space="0" w:color="3E2D9D"/>
          <w:bottom w:val="single" w:sz="12" w:space="0" w:color="3E2D9D"/>
          <w:right w:val="single" w:sz="12" w:space="0" w:color="3E2D9D"/>
        </w:pBdr>
        <w:autoSpaceDN w:val="0"/>
        <w:spacing w:after="0" w:line="240" w:lineRule="auto"/>
        <w:jc w:val="center"/>
        <w:rPr>
          <w:rFonts w:ascii="DINPro-Bold" w:eastAsia="Calibri" w:hAnsi="DINPro-Bold" w:cs="Times New Roman"/>
          <w:b/>
          <w:color w:val="3E2D9D"/>
          <w:sz w:val="28"/>
          <w:szCs w:val="28"/>
        </w:rPr>
      </w:pPr>
      <w:r>
        <w:rPr>
          <w:rFonts w:ascii="DINPro-Bold" w:eastAsia="Calibri" w:hAnsi="DINPro-Bold" w:cs="Times New Roman"/>
          <w:b/>
          <w:color w:val="3E2D9D"/>
          <w:sz w:val="28"/>
          <w:szCs w:val="28"/>
        </w:rPr>
        <w:t>Créer un web-documentaire en 3 clics !</w:t>
      </w:r>
    </w:p>
    <w:p w:rsidR="00EA3A45" w:rsidRPr="00EA3A45" w:rsidRDefault="00EA3A45" w:rsidP="00EA3A45">
      <w:pPr>
        <w:widowControl w:val="0"/>
        <w:autoSpaceDN w:val="0"/>
        <w:spacing w:after="0" w:line="240" w:lineRule="auto"/>
        <w:textAlignment w:val="baseline"/>
        <w:rPr>
          <w:rFonts w:ascii="Times New Roman" w:eastAsia="Times New Roman" w:hAnsi="Times New Roman" w:cs="Arial Unicode MS"/>
          <w:b/>
          <w:color w:val="3E2D9D"/>
          <w:kern w:val="3"/>
          <w:sz w:val="24"/>
          <w:szCs w:val="24"/>
          <w:lang w:eastAsia="fr-FR" w:bidi="hi-IN"/>
        </w:rPr>
      </w:pPr>
    </w:p>
    <w:p w:rsidR="00EA3A45" w:rsidRPr="0032660C" w:rsidRDefault="00EA3A45" w:rsidP="00EA3A45">
      <w:pPr>
        <w:spacing w:line="0" w:lineRule="atLeast"/>
        <w:rPr>
          <w:rFonts w:ascii="DINPro-Bold" w:eastAsia="Georgia" w:hAnsi="DINPro-Bold"/>
          <w:b/>
          <w:sz w:val="26"/>
        </w:rPr>
      </w:pPr>
      <w:r w:rsidRPr="0032660C">
        <w:rPr>
          <w:rFonts w:ascii="DINPro-Bold" w:eastAsia="Georgia" w:hAnsi="DINPro-Bold"/>
          <w:b/>
          <w:sz w:val="26"/>
        </w:rPr>
        <w:t xml:space="preserve">Le lundi 12 et </w:t>
      </w:r>
      <w:r w:rsidR="00007937">
        <w:rPr>
          <w:rFonts w:ascii="DINPro-Bold" w:eastAsia="Georgia" w:hAnsi="DINPro-Bold"/>
          <w:b/>
          <w:sz w:val="26"/>
        </w:rPr>
        <w:t>le mardi 13 juin à Paris soit 14</w:t>
      </w:r>
      <w:r w:rsidRPr="0032660C">
        <w:rPr>
          <w:rFonts w:ascii="DINPro-Bold" w:eastAsia="Georgia" w:hAnsi="DINPro-Bold"/>
          <w:b/>
          <w:sz w:val="26"/>
        </w:rPr>
        <w:t xml:space="preserve"> heures de formation.</w:t>
      </w:r>
    </w:p>
    <w:p w:rsidR="00EA3A45" w:rsidRPr="00EA3A45" w:rsidRDefault="00EA3A45" w:rsidP="00A115A6">
      <w:pPr>
        <w:spacing w:line="354" w:lineRule="exact"/>
        <w:jc w:val="both"/>
        <w:rPr>
          <w:rFonts w:ascii="DINPro-Light" w:eastAsia="Georgia" w:hAnsi="DINPro-Light"/>
          <w:sz w:val="24"/>
          <w:szCs w:val="24"/>
        </w:rPr>
      </w:pPr>
      <w:r w:rsidRPr="00007937">
        <w:rPr>
          <w:rFonts w:ascii="DINPro-Light" w:eastAsia="Georgia" w:hAnsi="DINPro-Light"/>
          <w:sz w:val="24"/>
          <w:szCs w:val="24"/>
        </w:rPr>
        <w:t>Une Seule Planète est un programme d’ECSI qui vise à sensibiliser les citoyens sur les questions de transitions démocratiques, écologiques et sociales. Porté par le CRID et piloté par 8 de ses membres, ce programme a développé de nombreux outils qui permettent de débattre, de s’informer ou de rejoindre des alternatives citoyennes.</w:t>
      </w:r>
    </w:p>
    <w:p w:rsidR="00EA3A45" w:rsidRPr="00EA3A45" w:rsidRDefault="00EA3A45" w:rsidP="00EA3A45">
      <w:pPr>
        <w:pBdr>
          <w:bottom w:val="single" w:sz="12" w:space="1" w:color="3E2D9D"/>
        </w:pBdr>
        <w:autoSpaceDN w:val="0"/>
        <w:spacing w:after="0" w:line="240" w:lineRule="auto"/>
        <w:jc w:val="both"/>
        <w:rPr>
          <w:rFonts w:ascii="DINPro-Light" w:eastAsia="Times New Roman" w:hAnsi="DINPro-Light" w:cs="Times New Roman"/>
          <w:b/>
          <w:color w:val="3E2D9D"/>
          <w:sz w:val="24"/>
          <w:szCs w:val="24"/>
          <w:lang w:eastAsia="fr-FR"/>
        </w:rPr>
      </w:pPr>
      <w:r w:rsidRPr="00EA3A45">
        <w:rPr>
          <w:rFonts w:ascii="DINPro-Light" w:eastAsia="Times New Roman" w:hAnsi="DINPro-Light" w:cs="Times New Roman"/>
          <w:b/>
          <w:color w:val="3E2D9D"/>
          <w:sz w:val="24"/>
          <w:szCs w:val="24"/>
          <w:lang w:eastAsia="fr-FR"/>
        </w:rPr>
        <w:t>Présentation de la formation</w:t>
      </w:r>
    </w:p>
    <w:p w:rsidR="00EA3A45" w:rsidRPr="00EA3A45" w:rsidRDefault="00EA3A45" w:rsidP="00EA3A45">
      <w:pPr>
        <w:autoSpaceDN w:val="0"/>
        <w:spacing w:after="0" w:line="240" w:lineRule="auto"/>
        <w:jc w:val="both"/>
        <w:rPr>
          <w:rFonts w:ascii="DINPro-Light" w:eastAsia="Times New Roman" w:hAnsi="DINPro-Light" w:cs="Times New Roman"/>
          <w:color w:val="000000"/>
          <w:sz w:val="24"/>
          <w:szCs w:val="24"/>
          <w:lang w:eastAsia="fr-FR"/>
        </w:rPr>
      </w:pPr>
    </w:p>
    <w:p w:rsidR="009B4B2A" w:rsidRPr="00007937" w:rsidRDefault="009B4B2A" w:rsidP="009B4B2A">
      <w:pPr>
        <w:spacing w:line="317" w:lineRule="exact"/>
        <w:jc w:val="both"/>
        <w:rPr>
          <w:rFonts w:ascii="DINPro-Light" w:eastAsia="Georgia" w:hAnsi="DINPro-Light"/>
          <w:sz w:val="24"/>
          <w:szCs w:val="24"/>
        </w:rPr>
      </w:pPr>
      <w:r w:rsidRPr="00007937">
        <w:rPr>
          <w:rFonts w:ascii="DINPro-Light" w:eastAsia="Georgia" w:hAnsi="DINPro-Light"/>
          <w:sz w:val="24"/>
          <w:szCs w:val="24"/>
        </w:rPr>
        <w:t xml:space="preserve">L’usage du numérique est au cœur de la transformation de nos pratiques d’éducation à la citoyenneté et à la solidarité internationale mais aussi de la communication de nos structures. Fort de ce constat, Une Seule Planète a conçu, une nouvelle plateforme web qui permet à chaque utilisateur de créer un mini web-documentaire. </w:t>
      </w:r>
    </w:p>
    <w:p w:rsidR="009B4B2A" w:rsidRPr="00007937" w:rsidRDefault="009B4B2A" w:rsidP="009B4B2A">
      <w:pPr>
        <w:spacing w:line="317" w:lineRule="exact"/>
        <w:jc w:val="both"/>
        <w:rPr>
          <w:rFonts w:ascii="DINPro-Light" w:eastAsia="Georgia" w:hAnsi="DINPro-Light"/>
          <w:sz w:val="24"/>
          <w:szCs w:val="24"/>
        </w:rPr>
      </w:pPr>
      <w:r w:rsidRPr="00007937">
        <w:rPr>
          <w:rFonts w:ascii="DINPro-Light" w:eastAsia="Georgia" w:hAnsi="DINPro-Light"/>
          <w:sz w:val="24"/>
          <w:szCs w:val="24"/>
        </w:rPr>
        <w:t xml:space="preserve">Associant sons, textes, photos et vidéos sur un contenu interactif, les web-documentaires renouvellent nos usages du web. </w:t>
      </w:r>
    </w:p>
    <w:p w:rsidR="00007937" w:rsidRPr="00EA3A45" w:rsidRDefault="009B4B2A" w:rsidP="00007937">
      <w:pPr>
        <w:spacing w:line="317" w:lineRule="exact"/>
        <w:jc w:val="both"/>
        <w:rPr>
          <w:rFonts w:ascii="DINPro-Light" w:eastAsia="Georgia" w:hAnsi="DINPro-Light"/>
          <w:sz w:val="24"/>
          <w:szCs w:val="24"/>
        </w:rPr>
      </w:pPr>
      <w:r w:rsidRPr="00007937">
        <w:rPr>
          <w:rFonts w:ascii="DINPro-Light" w:eastAsia="Georgia" w:hAnsi="DINPro-Light"/>
          <w:sz w:val="24"/>
          <w:szCs w:val="24"/>
        </w:rPr>
        <w:t>Grace à la réalisation d’un parcours numérique Une Seule Planète, il est désormais possible, de mettre en forme vos ressources documentaires, vos outils pédagogiques ou vos projets et de créer un véritable récit entre eux à la manière de web-documentaires !</w:t>
      </w:r>
    </w:p>
    <w:p w:rsidR="00EA3A45" w:rsidRPr="00EA3A45" w:rsidRDefault="009B4B2A" w:rsidP="00EA3A45">
      <w:pPr>
        <w:pBdr>
          <w:bottom w:val="single" w:sz="12" w:space="1" w:color="3E2D9D"/>
        </w:pBdr>
        <w:autoSpaceDN w:val="0"/>
        <w:spacing w:after="0" w:line="240" w:lineRule="auto"/>
        <w:jc w:val="both"/>
        <w:rPr>
          <w:rFonts w:ascii="DINPro-Light" w:eastAsia="Times New Roman" w:hAnsi="DINPro-Light" w:cs="Times New Roman"/>
          <w:b/>
          <w:color w:val="3E2D9D"/>
          <w:sz w:val="24"/>
          <w:szCs w:val="24"/>
          <w:lang w:eastAsia="fr-FR"/>
        </w:rPr>
      </w:pPr>
      <w:r>
        <w:rPr>
          <w:rFonts w:ascii="DINPro-Light" w:eastAsia="Times New Roman" w:hAnsi="DINPro-Light" w:cs="Times New Roman"/>
          <w:b/>
          <w:color w:val="3E2D9D"/>
          <w:sz w:val="24"/>
          <w:szCs w:val="24"/>
          <w:lang w:eastAsia="fr-FR"/>
        </w:rPr>
        <w:t>A qui s’adresse cette formation ?</w:t>
      </w:r>
    </w:p>
    <w:p w:rsidR="00EA3A45" w:rsidRPr="00EA3A45" w:rsidRDefault="00EA3A45" w:rsidP="00EA3A45">
      <w:pPr>
        <w:autoSpaceDN w:val="0"/>
        <w:spacing w:after="0" w:line="240" w:lineRule="auto"/>
        <w:jc w:val="both"/>
        <w:rPr>
          <w:rFonts w:ascii="DINPro-Light" w:eastAsia="Times New Roman" w:hAnsi="DINPro-Light" w:cs="Times New Roman"/>
          <w:color w:val="000000"/>
          <w:sz w:val="24"/>
          <w:szCs w:val="24"/>
          <w:lang w:eastAsia="fr-FR"/>
        </w:rPr>
      </w:pPr>
    </w:p>
    <w:p w:rsidR="00EA3A45" w:rsidRPr="00EA3A45" w:rsidRDefault="009B4B2A" w:rsidP="00007937">
      <w:pPr>
        <w:jc w:val="both"/>
        <w:rPr>
          <w:rFonts w:ascii="DINPro-Light" w:hAnsi="DINPro-Light"/>
          <w:sz w:val="24"/>
          <w:szCs w:val="24"/>
        </w:rPr>
      </w:pPr>
      <w:r w:rsidRPr="00007937">
        <w:rPr>
          <w:rFonts w:ascii="DINPro-Light" w:eastAsia="Georgia" w:hAnsi="DINPro-Light"/>
          <w:sz w:val="24"/>
          <w:szCs w:val="24"/>
        </w:rPr>
        <w:t>Animateur-</w:t>
      </w:r>
      <w:proofErr w:type="spellStart"/>
      <w:r w:rsidRPr="00007937">
        <w:rPr>
          <w:rFonts w:ascii="DINPro-Light" w:eastAsia="Georgia" w:hAnsi="DINPro-Light"/>
          <w:sz w:val="24"/>
          <w:szCs w:val="24"/>
        </w:rPr>
        <w:t>trice</w:t>
      </w:r>
      <w:proofErr w:type="spellEnd"/>
      <w:r w:rsidRPr="00007937">
        <w:rPr>
          <w:rFonts w:ascii="DINPro-Light" w:eastAsia="Georgia" w:hAnsi="DINPro-Light"/>
          <w:sz w:val="24"/>
          <w:szCs w:val="24"/>
        </w:rPr>
        <w:t xml:space="preserve">-s en ECSI ou éducation populaire, </w:t>
      </w:r>
      <w:proofErr w:type="spellStart"/>
      <w:r w:rsidRPr="00007937">
        <w:rPr>
          <w:rFonts w:ascii="DINPro-Light" w:eastAsia="Georgia" w:hAnsi="DINPro-Light"/>
          <w:sz w:val="24"/>
          <w:szCs w:val="24"/>
        </w:rPr>
        <w:t>chargé-e</w:t>
      </w:r>
      <w:proofErr w:type="spellEnd"/>
      <w:r w:rsidRPr="00007937">
        <w:rPr>
          <w:rFonts w:ascii="DINPro-Light" w:eastAsia="Georgia" w:hAnsi="DINPro-Light"/>
          <w:sz w:val="24"/>
          <w:szCs w:val="24"/>
        </w:rPr>
        <w:t xml:space="preserve"> de communication, journaliste ou tout</w:t>
      </w:r>
      <w:r w:rsidR="00173EAD">
        <w:rPr>
          <w:rFonts w:ascii="DINPro-Light" w:eastAsia="Georgia" w:hAnsi="DINPro-Light"/>
          <w:sz w:val="24"/>
          <w:szCs w:val="24"/>
        </w:rPr>
        <w:t>e</w:t>
      </w:r>
      <w:bookmarkStart w:id="0" w:name="_GoBack"/>
      <w:bookmarkEnd w:id="0"/>
      <w:r w:rsidRPr="00007937">
        <w:rPr>
          <w:rFonts w:ascii="DINPro-Light" w:eastAsia="Georgia" w:hAnsi="DINPro-Light"/>
          <w:sz w:val="24"/>
          <w:szCs w:val="24"/>
        </w:rPr>
        <w:t xml:space="preserve"> autre personne en ayant besoin dans son activité bénévole ou salariée.  </w:t>
      </w:r>
    </w:p>
    <w:p w:rsidR="00EA3A45" w:rsidRPr="00EA3A45" w:rsidRDefault="009B4B2A" w:rsidP="00EA3A45">
      <w:pPr>
        <w:pBdr>
          <w:bottom w:val="single" w:sz="12" w:space="1" w:color="3E2D9D"/>
        </w:pBdr>
        <w:autoSpaceDN w:val="0"/>
        <w:spacing w:after="0" w:line="240" w:lineRule="auto"/>
        <w:jc w:val="both"/>
        <w:rPr>
          <w:rFonts w:ascii="DINPro-Light" w:eastAsia="Times New Roman" w:hAnsi="DINPro-Light" w:cs="Times New Roman"/>
          <w:b/>
          <w:color w:val="3E2D9D"/>
          <w:sz w:val="24"/>
          <w:szCs w:val="24"/>
          <w:lang w:eastAsia="fr-FR"/>
        </w:rPr>
      </w:pPr>
      <w:r>
        <w:rPr>
          <w:rFonts w:ascii="DINPro-Light" w:eastAsia="Times New Roman" w:hAnsi="DINPro-Light" w:cs="Times New Roman"/>
          <w:b/>
          <w:color w:val="3E2D9D"/>
          <w:sz w:val="24"/>
          <w:szCs w:val="24"/>
          <w:lang w:eastAsia="fr-FR"/>
        </w:rPr>
        <w:t>Objectif général de la formation</w:t>
      </w:r>
    </w:p>
    <w:p w:rsidR="00EA3A45" w:rsidRPr="00EA3A45" w:rsidRDefault="00EA3A45" w:rsidP="00EA3A45">
      <w:pPr>
        <w:autoSpaceDN w:val="0"/>
        <w:spacing w:after="0" w:line="240" w:lineRule="auto"/>
        <w:jc w:val="both"/>
        <w:rPr>
          <w:rFonts w:ascii="DINPro-Light" w:eastAsia="Times New Roman" w:hAnsi="DINPro-Light" w:cs="Times New Roman"/>
          <w:sz w:val="24"/>
          <w:szCs w:val="24"/>
          <w:lang w:eastAsia="fr-FR"/>
        </w:rPr>
      </w:pPr>
    </w:p>
    <w:p w:rsidR="00EA3A45" w:rsidRPr="00EA3A45" w:rsidRDefault="009B4B2A" w:rsidP="009B4B2A">
      <w:pPr>
        <w:spacing w:line="316" w:lineRule="exact"/>
        <w:jc w:val="both"/>
        <w:rPr>
          <w:rFonts w:ascii="DINPro-Light" w:eastAsia="Georgia" w:hAnsi="DINPro-Light"/>
          <w:sz w:val="24"/>
          <w:szCs w:val="24"/>
        </w:rPr>
      </w:pPr>
      <w:r w:rsidRPr="00007937">
        <w:rPr>
          <w:rFonts w:ascii="DINPro-Light" w:eastAsia="Georgia" w:hAnsi="DINPro-Light"/>
          <w:sz w:val="24"/>
          <w:szCs w:val="24"/>
        </w:rPr>
        <w:t xml:space="preserve">Cette formation a pour objectif de permettre à tous les participants de créer leur propre web-documentaire. </w:t>
      </w:r>
    </w:p>
    <w:p w:rsidR="00EA3A45" w:rsidRPr="00EA3A45" w:rsidRDefault="009B4B2A" w:rsidP="00EA3A45">
      <w:pPr>
        <w:pBdr>
          <w:bottom w:val="single" w:sz="12" w:space="1" w:color="3E2D9D"/>
        </w:pBdr>
        <w:autoSpaceDN w:val="0"/>
        <w:spacing w:after="0" w:line="240" w:lineRule="auto"/>
        <w:jc w:val="both"/>
        <w:rPr>
          <w:rFonts w:ascii="DINPro-Light" w:eastAsia="Times New Roman" w:hAnsi="DINPro-Light" w:cs="Times New Roman"/>
          <w:b/>
          <w:color w:val="3E2D9D"/>
          <w:sz w:val="24"/>
          <w:szCs w:val="24"/>
          <w:lang w:eastAsia="fr-FR"/>
        </w:rPr>
      </w:pPr>
      <w:r>
        <w:rPr>
          <w:rFonts w:ascii="DINPro-Light" w:eastAsia="Times New Roman" w:hAnsi="DINPro-Light" w:cs="Times New Roman"/>
          <w:b/>
          <w:color w:val="3E2D9D"/>
          <w:sz w:val="24"/>
          <w:szCs w:val="24"/>
          <w:lang w:eastAsia="fr-FR"/>
        </w:rPr>
        <w:t>Méthodologies employées</w:t>
      </w:r>
    </w:p>
    <w:p w:rsidR="00EA3A45" w:rsidRPr="00EA3A45" w:rsidRDefault="00442E2F" w:rsidP="00007937">
      <w:pPr>
        <w:spacing w:line="317" w:lineRule="exact"/>
        <w:rPr>
          <w:rFonts w:ascii="DINPro-Light" w:eastAsia="Georgia" w:hAnsi="DINPro-Light"/>
          <w:sz w:val="24"/>
          <w:szCs w:val="24"/>
        </w:rPr>
      </w:pPr>
      <w:r>
        <w:rPr>
          <w:rFonts w:ascii="DINPro-Light" w:eastAsia="Georgia" w:hAnsi="DINPro-Light"/>
          <w:sz w:val="28"/>
        </w:rPr>
        <w:t xml:space="preserve">                                                                                                                </w:t>
      </w:r>
      <w:r w:rsidR="009B4B2A" w:rsidRPr="00007937">
        <w:rPr>
          <w:rFonts w:ascii="DINPro-Light" w:eastAsia="Georgia" w:hAnsi="DINPro-Light"/>
          <w:sz w:val="24"/>
          <w:szCs w:val="24"/>
        </w:rPr>
        <w:t>Alternance entre temps théoriques et exercices pratiques.</w:t>
      </w:r>
    </w:p>
    <w:p w:rsidR="00EA3A45" w:rsidRPr="00EA3A45" w:rsidRDefault="009B4B2A" w:rsidP="00EA3A45">
      <w:pPr>
        <w:pBdr>
          <w:bottom w:val="single" w:sz="12" w:space="1" w:color="3E2D9D"/>
        </w:pBdr>
        <w:autoSpaceDN w:val="0"/>
        <w:spacing w:after="0" w:line="240" w:lineRule="auto"/>
        <w:jc w:val="both"/>
        <w:rPr>
          <w:rFonts w:ascii="DINPro-Light" w:eastAsia="Times New Roman" w:hAnsi="DINPro-Light" w:cs="Times New Roman"/>
          <w:b/>
          <w:color w:val="3E2D9D"/>
          <w:sz w:val="24"/>
          <w:szCs w:val="24"/>
          <w:lang w:eastAsia="fr-FR"/>
        </w:rPr>
      </w:pPr>
      <w:r>
        <w:rPr>
          <w:rFonts w:ascii="DINPro-Light" w:eastAsia="Times New Roman" w:hAnsi="DINPro-Light" w:cs="Times New Roman"/>
          <w:b/>
          <w:color w:val="3E2D9D"/>
          <w:sz w:val="24"/>
          <w:szCs w:val="24"/>
          <w:lang w:eastAsia="fr-FR"/>
        </w:rPr>
        <w:t>Les notions abordées</w:t>
      </w:r>
    </w:p>
    <w:p w:rsidR="00EA3A45" w:rsidRPr="00EA3A45" w:rsidRDefault="00EA3A45" w:rsidP="00EA3A45">
      <w:pPr>
        <w:autoSpaceDN w:val="0"/>
        <w:spacing w:after="0" w:line="240" w:lineRule="auto"/>
        <w:jc w:val="both"/>
        <w:rPr>
          <w:rFonts w:ascii="Calibri" w:eastAsia="Times New Roman" w:hAnsi="Calibri" w:cs="Times New Roman"/>
          <w:color w:val="000000"/>
          <w:lang w:eastAsia="fr-FR"/>
        </w:rPr>
      </w:pPr>
    </w:p>
    <w:p w:rsidR="009B4B2A" w:rsidRPr="00007937" w:rsidRDefault="009B4B2A" w:rsidP="009B4B2A">
      <w:pPr>
        <w:spacing w:line="239" w:lineRule="auto"/>
        <w:jc w:val="both"/>
        <w:rPr>
          <w:rFonts w:ascii="DINPro-Light" w:eastAsia="Georgia" w:hAnsi="DINPro-Light"/>
          <w:sz w:val="24"/>
          <w:szCs w:val="24"/>
        </w:rPr>
      </w:pPr>
      <w:r w:rsidRPr="00007937">
        <w:rPr>
          <w:rFonts w:ascii="DINPro-Light" w:eastAsia="Georgia" w:hAnsi="DINPro-Light"/>
          <w:sz w:val="24"/>
          <w:szCs w:val="24"/>
        </w:rPr>
        <w:lastRenderedPageBreak/>
        <w:t>1/</w:t>
      </w:r>
      <w:r w:rsidRPr="00007937">
        <w:rPr>
          <w:rFonts w:ascii="DINPro-Light" w:hAnsi="DINPro-Light"/>
          <w:sz w:val="24"/>
          <w:szCs w:val="24"/>
        </w:rPr>
        <w:t xml:space="preserve"> </w:t>
      </w:r>
      <w:r w:rsidRPr="00007937">
        <w:rPr>
          <w:rFonts w:ascii="DINPro-Light" w:eastAsia="Georgia" w:hAnsi="DINPro-Light"/>
          <w:sz w:val="24"/>
          <w:szCs w:val="24"/>
        </w:rPr>
        <w:t>Le renouvellement des pratiques militantes et des outils d’ECSI par le numérique.</w:t>
      </w:r>
    </w:p>
    <w:p w:rsidR="009B4B2A" w:rsidRPr="00007937" w:rsidRDefault="009B4B2A" w:rsidP="009B4B2A">
      <w:pPr>
        <w:spacing w:line="239" w:lineRule="auto"/>
        <w:jc w:val="both"/>
        <w:rPr>
          <w:rFonts w:ascii="DINPro-Light" w:eastAsia="Georgia" w:hAnsi="DINPro-Light"/>
          <w:sz w:val="24"/>
          <w:szCs w:val="24"/>
        </w:rPr>
      </w:pPr>
      <w:r w:rsidRPr="00007937">
        <w:rPr>
          <w:rFonts w:ascii="DINPro-Light" w:eastAsia="Georgia" w:hAnsi="DINPro-Light"/>
          <w:sz w:val="24"/>
          <w:szCs w:val="24"/>
        </w:rPr>
        <w:t>2/ Les liens entre un parcours numérique Une Seule Planète est un  projet d’ECSI.</w:t>
      </w:r>
    </w:p>
    <w:p w:rsidR="009B4B2A" w:rsidRPr="00007937" w:rsidRDefault="009B4B2A" w:rsidP="009B4B2A">
      <w:pPr>
        <w:spacing w:line="239" w:lineRule="auto"/>
        <w:jc w:val="both"/>
        <w:rPr>
          <w:rFonts w:ascii="DINPro-Light" w:eastAsia="Georgia" w:hAnsi="DINPro-Light"/>
          <w:sz w:val="24"/>
          <w:szCs w:val="24"/>
        </w:rPr>
      </w:pPr>
      <w:r w:rsidRPr="00007937">
        <w:rPr>
          <w:rFonts w:ascii="DINPro-Light" w:eastAsia="Georgia" w:hAnsi="DINPro-Light"/>
          <w:sz w:val="24"/>
          <w:szCs w:val="24"/>
        </w:rPr>
        <w:t>3/ Appropriation du back Office Une Seule Planète : les différentes fonctionnalités que permet un parcours numérique.</w:t>
      </w:r>
    </w:p>
    <w:p w:rsidR="009B4B2A" w:rsidRPr="00007937" w:rsidRDefault="009B4B2A" w:rsidP="009B4B2A">
      <w:pPr>
        <w:spacing w:line="239" w:lineRule="auto"/>
        <w:jc w:val="both"/>
        <w:rPr>
          <w:rFonts w:ascii="DINPro-Light" w:eastAsia="Georgia" w:hAnsi="DINPro-Light"/>
          <w:sz w:val="24"/>
          <w:szCs w:val="24"/>
        </w:rPr>
      </w:pPr>
      <w:r w:rsidRPr="00007937">
        <w:rPr>
          <w:rFonts w:ascii="DINPro-Light" w:eastAsia="Georgia" w:hAnsi="DINPro-Light"/>
          <w:sz w:val="24"/>
          <w:szCs w:val="24"/>
        </w:rPr>
        <w:t>4/</w:t>
      </w:r>
      <w:r w:rsidRPr="00007937">
        <w:rPr>
          <w:rFonts w:ascii="DINPro-Light" w:hAnsi="DINPro-Light"/>
          <w:sz w:val="24"/>
          <w:szCs w:val="24"/>
        </w:rPr>
        <w:t xml:space="preserve"> </w:t>
      </w:r>
      <w:r w:rsidRPr="00007937">
        <w:rPr>
          <w:rFonts w:ascii="DINPro-Light" w:eastAsia="Georgia" w:hAnsi="DINPro-Light"/>
          <w:sz w:val="24"/>
          <w:szCs w:val="24"/>
        </w:rPr>
        <w:t>Les incontournables pour l’édition web : le rôle des sources, les licences, les notions de base de l’écriture sur le web.</w:t>
      </w:r>
    </w:p>
    <w:p w:rsidR="00EA3A45" w:rsidRPr="00EA3A45" w:rsidRDefault="009B4B2A" w:rsidP="00A115A6">
      <w:pPr>
        <w:spacing w:line="239" w:lineRule="auto"/>
        <w:jc w:val="both"/>
        <w:rPr>
          <w:rFonts w:ascii="DINPro-Light" w:eastAsia="Georgia" w:hAnsi="DINPro-Light"/>
          <w:sz w:val="24"/>
          <w:szCs w:val="24"/>
        </w:rPr>
      </w:pPr>
      <w:r w:rsidRPr="00007937">
        <w:rPr>
          <w:rFonts w:ascii="DINPro-Light" w:eastAsia="Georgia" w:hAnsi="DINPro-Light"/>
          <w:sz w:val="24"/>
          <w:szCs w:val="24"/>
        </w:rPr>
        <w:t>5/ Les différentes utilisations de votre web-doc. (Animation, diffusion et communication)</w:t>
      </w:r>
    </w:p>
    <w:p w:rsidR="009B4B2A" w:rsidRPr="00EA3A45" w:rsidRDefault="00007937" w:rsidP="009B4B2A">
      <w:pPr>
        <w:pBdr>
          <w:bottom w:val="single" w:sz="12" w:space="1" w:color="3E2D9D"/>
        </w:pBdr>
        <w:autoSpaceDN w:val="0"/>
        <w:spacing w:after="0" w:line="240" w:lineRule="auto"/>
        <w:jc w:val="both"/>
        <w:rPr>
          <w:rFonts w:ascii="DINPro-Light" w:eastAsia="Times New Roman" w:hAnsi="DINPro-Light" w:cs="Times New Roman"/>
          <w:b/>
          <w:color w:val="3E2D9D"/>
          <w:sz w:val="24"/>
          <w:szCs w:val="24"/>
          <w:lang w:eastAsia="fr-FR"/>
        </w:rPr>
      </w:pPr>
      <w:r>
        <w:rPr>
          <w:rFonts w:ascii="DINPro-Light" w:eastAsia="Times New Roman" w:hAnsi="DINPro-Light" w:cs="Times New Roman"/>
          <w:b/>
          <w:color w:val="3E2D9D"/>
          <w:sz w:val="24"/>
          <w:szCs w:val="24"/>
          <w:lang w:eastAsia="fr-FR"/>
        </w:rPr>
        <w:t>Cette formation sera animé par</w:t>
      </w:r>
    </w:p>
    <w:p w:rsidR="00007937" w:rsidRPr="00007937" w:rsidRDefault="00442E2F" w:rsidP="00007937">
      <w:pPr>
        <w:spacing w:line="239" w:lineRule="auto"/>
        <w:jc w:val="both"/>
        <w:rPr>
          <w:rFonts w:ascii="DINPro-Light" w:eastAsia="Georgia" w:hAnsi="DINPro-Light"/>
          <w:sz w:val="24"/>
          <w:szCs w:val="24"/>
        </w:rPr>
      </w:pPr>
      <w:r>
        <w:t xml:space="preserve">                                                                                                                                                                           </w:t>
      </w:r>
      <w:r w:rsidR="00007937" w:rsidRPr="00007937">
        <w:rPr>
          <w:rFonts w:ascii="DINPro-Light" w:eastAsia="Georgia" w:hAnsi="DINPro-Light"/>
          <w:sz w:val="24"/>
          <w:szCs w:val="24"/>
        </w:rPr>
        <w:t>-Pauline Wetzel, chargé d’ECSI et de formation à Ritimo</w:t>
      </w:r>
    </w:p>
    <w:p w:rsidR="00007937" w:rsidRPr="00007937" w:rsidRDefault="00007937" w:rsidP="00007937">
      <w:pPr>
        <w:spacing w:line="239" w:lineRule="auto"/>
        <w:jc w:val="both"/>
        <w:rPr>
          <w:rFonts w:ascii="DINPro-Light" w:eastAsia="Georgia" w:hAnsi="DINPro-Light"/>
          <w:sz w:val="24"/>
          <w:szCs w:val="24"/>
        </w:rPr>
      </w:pPr>
      <w:r w:rsidRPr="00007937">
        <w:rPr>
          <w:rFonts w:ascii="DINPro-Light" w:eastAsia="Georgia" w:hAnsi="DINPro-Light"/>
          <w:sz w:val="24"/>
          <w:szCs w:val="24"/>
        </w:rPr>
        <w:t>-Aurelien Riou, concepteur d’outils pédagogiques aux Petits Débrouillards</w:t>
      </w:r>
    </w:p>
    <w:p w:rsidR="00007937" w:rsidRPr="00007937" w:rsidRDefault="00007937" w:rsidP="00007937">
      <w:pPr>
        <w:spacing w:line="239" w:lineRule="auto"/>
        <w:jc w:val="both"/>
        <w:rPr>
          <w:rFonts w:ascii="DINPro-Light" w:eastAsia="Georgia" w:hAnsi="DINPro-Light"/>
          <w:sz w:val="24"/>
          <w:szCs w:val="24"/>
        </w:rPr>
      </w:pPr>
      <w:r w:rsidRPr="00007937">
        <w:rPr>
          <w:rFonts w:ascii="DINPro-Light" w:eastAsia="Georgia" w:hAnsi="DINPro-Light"/>
          <w:sz w:val="24"/>
          <w:szCs w:val="24"/>
        </w:rPr>
        <w:t>-Henri Lefebvre, coordinateur du programme Une Seule Planète</w:t>
      </w:r>
    </w:p>
    <w:p w:rsidR="00007937" w:rsidRPr="00007937" w:rsidRDefault="00007937" w:rsidP="00007937">
      <w:pPr>
        <w:spacing w:line="239" w:lineRule="auto"/>
        <w:jc w:val="both"/>
        <w:rPr>
          <w:rFonts w:ascii="DINPro-Light" w:eastAsia="Georgia" w:hAnsi="DINPro-Light"/>
          <w:sz w:val="24"/>
          <w:szCs w:val="24"/>
        </w:rPr>
      </w:pPr>
      <w:r w:rsidRPr="00007937">
        <w:rPr>
          <w:rFonts w:ascii="DINPro-Light" w:eastAsia="Georgia" w:hAnsi="DINPro-Light"/>
          <w:sz w:val="24"/>
          <w:szCs w:val="24"/>
        </w:rPr>
        <w:t xml:space="preserve">-Valentin </w:t>
      </w:r>
      <w:proofErr w:type="spellStart"/>
      <w:r w:rsidRPr="00007937">
        <w:rPr>
          <w:rFonts w:ascii="DINPro-Light" w:eastAsia="Georgia" w:hAnsi="DINPro-Light"/>
          <w:sz w:val="24"/>
          <w:szCs w:val="24"/>
        </w:rPr>
        <w:t>Prelat</w:t>
      </w:r>
      <w:proofErr w:type="spellEnd"/>
      <w:r w:rsidRPr="00007937">
        <w:rPr>
          <w:rFonts w:ascii="DINPro-Light" w:eastAsia="Georgia" w:hAnsi="DINPro-Light"/>
          <w:sz w:val="24"/>
          <w:szCs w:val="24"/>
        </w:rPr>
        <w:t>, chargé de communication Une Seule Planète</w:t>
      </w:r>
    </w:p>
    <w:p w:rsidR="00007937" w:rsidRPr="00007937" w:rsidRDefault="00007937" w:rsidP="00007937">
      <w:pPr>
        <w:pBdr>
          <w:bottom w:val="single" w:sz="12" w:space="1" w:color="3E2D9D"/>
        </w:pBdr>
        <w:autoSpaceDN w:val="0"/>
        <w:spacing w:after="0" w:line="240" w:lineRule="auto"/>
        <w:jc w:val="both"/>
        <w:rPr>
          <w:rFonts w:ascii="DINPro-Light" w:eastAsia="Times New Roman" w:hAnsi="DINPro-Light" w:cs="Times New Roman"/>
          <w:b/>
          <w:color w:val="3E2D9D"/>
          <w:sz w:val="24"/>
          <w:szCs w:val="24"/>
          <w:lang w:eastAsia="fr-FR"/>
        </w:rPr>
      </w:pPr>
      <w:r>
        <w:rPr>
          <w:rFonts w:ascii="DINPro-Light" w:eastAsia="Times New Roman" w:hAnsi="DINPro-Light" w:cs="Times New Roman"/>
          <w:b/>
          <w:color w:val="3E2D9D"/>
          <w:sz w:val="24"/>
          <w:szCs w:val="24"/>
          <w:lang w:eastAsia="fr-FR"/>
        </w:rPr>
        <w:t>Informations pratiques</w:t>
      </w:r>
    </w:p>
    <w:p w:rsidR="00442E2F" w:rsidRPr="00442E2F" w:rsidRDefault="00007937" w:rsidP="00A115A6">
      <w:pPr>
        <w:spacing w:line="239" w:lineRule="auto"/>
        <w:rPr>
          <w:rFonts w:ascii="Georgia" w:eastAsia="Georgia" w:hAnsi="Georgia"/>
          <w:color w:val="000000"/>
          <w:sz w:val="28"/>
        </w:rPr>
      </w:pPr>
      <w:r>
        <w:rPr>
          <w:rFonts w:ascii="DINPro-Light" w:eastAsia="Times New Roman" w:hAnsi="DINPro-Light" w:cs="Times New Roman"/>
          <w:b/>
          <w:color w:val="3E2D9D"/>
          <w:sz w:val="24"/>
          <w:szCs w:val="24"/>
          <w:lang w:eastAsia="fr-FR"/>
        </w:rPr>
        <w:t xml:space="preserve">                                                                                                                     </w:t>
      </w:r>
      <w:r w:rsidRPr="00007937">
        <w:rPr>
          <w:rFonts w:ascii="DINPro-Light" w:eastAsia="Times New Roman" w:hAnsi="DINPro-Light" w:cs="Times New Roman"/>
          <w:b/>
          <w:color w:val="3E2D9D"/>
          <w:sz w:val="24"/>
          <w:szCs w:val="24"/>
          <w:lang w:eastAsia="fr-FR"/>
        </w:rPr>
        <w:t>Lieu :</w:t>
      </w:r>
      <w:r>
        <w:rPr>
          <w:rFonts w:ascii="Georgia" w:eastAsia="Georgia" w:hAnsi="Georgia"/>
          <w:color w:val="000000"/>
          <w:sz w:val="28"/>
        </w:rPr>
        <w:t xml:space="preserve"> </w:t>
      </w:r>
      <w:r w:rsidRPr="00007937">
        <w:rPr>
          <w:rFonts w:ascii="DINPro-Light" w:eastAsia="Georgia" w:hAnsi="DINPro-Light"/>
          <w:color w:val="000000"/>
          <w:sz w:val="24"/>
          <w:szCs w:val="24"/>
        </w:rPr>
        <w:t>Paris</w:t>
      </w:r>
      <w:r>
        <w:rPr>
          <w:rFonts w:ascii="Georgia" w:eastAsia="Georgia" w:hAnsi="Georgia"/>
          <w:color w:val="000000"/>
          <w:sz w:val="28"/>
        </w:rPr>
        <w:t xml:space="preserve">                                       </w:t>
      </w:r>
      <w:r w:rsidR="00442E2F">
        <w:rPr>
          <w:rFonts w:ascii="Georgia" w:eastAsia="Georgia" w:hAnsi="Georgia"/>
          <w:color w:val="000000"/>
          <w:sz w:val="28"/>
        </w:rPr>
        <w:t xml:space="preserve">                                                         </w:t>
      </w:r>
      <w:r w:rsidRPr="00007937">
        <w:rPr>
          <w:rFonts w:ascii="DINPro-Light" w:eastAsia="Times New Roman" w:hAnsi="DINPro-Light" w:cs="Times New Roman"/>
          <w:b/>
          <w:color w:val="3E2D9D"/>
          <w:sz w:val="24"/>
          <w:szCs w:val="24"/>
          <w:lang w:eastAsia="fr-FR"/>
        </w:rPr>
        <w:t>Dates :</w:t>
      </w:r>
      <w:r>
        <w:rPr>
          <w:rFonts w:ascii="Georgia" w:eastAsia="Georgia" w:hAnsi="Georgia"/>
          <w:color w:val="000000"/>
          <w:sz w:val="28"/>
        </w:rPr>
        <w:t xml:space="preserve"> </w:t>
      </w:r>
      <w:r w:rsidRPr="00007937">
        <w:rPr>
          <w:rFonts w:ascii="DINPro-Light" w:eastAsia="Georgia" w:hAnsi="DINPro-Light"/>
          <w:color w:val="000000"/>
          <w:sz w:val="24"/>
          <w:szCs w:val="24"/>
        </w:rPr>
        <w:t>le lundi 12 et le mardi 13 juin 2017 de 9h30 à 18h.</w:t>
      </w:r>
      <w:r w:rsidR="00442E2F">
        <w:rPr>
          <w:rFonts w:ascii="Georgia" w:eastAsia="Georgia" w:hAnsi="Georgia"/>
          <w:color w:val="000000"/>
          <w:sz w:val="28"/>
        </w:rPr>
        <w:t xml:space="preserve">                        </w:t>
      </w:r>
      <w:r w:rsidRPr="00007937">
        <w:rPr>
          <w:rFonts w:ascii="DINPro-Light" w:eastAsia="Times New Roman" w:hAnsi="DINPro-Light" w:cs="Times New Roman"/>
          <w:b/>
          <w:color w:val="3E2D9D"/>
          <w:sz w:val="24"/>
          <w:szCs w:val="24"/>
          <w:lang w:eastAsia="fr-FR"/>
        </w:rPr>
        <w:t>ATTENTION :</w:t>
      </w:r>
      <w:r>
        <w:rPr>
          <w:rFonts w:ascii="Georgia" w:eastAsia="Georgia" w:hAnsi="Georgia"/>
          <w:color w:val="000000"/>
          <w:sz w:val="28"/>
        </w:rPr>
        <w:t xml:space="preserve"> </w:t>
      </w:r>
      <w:r w:rsidRPr="00007937">
        <w:rPr>
          <w:rFonts w:ascii="DINPro-Light" w:eastAsia="Georgia" w:hAnsi="DINPro-Light"/>
          <w:color w:val="000000"/>
          <w:sz w:val="24"/>
          <w:szCs w:val="24"/>
        </w:rPr>
        <w:t>n’oubliez pas d’amener votre ordinateur.</w:t>
      </w:r>
      <w:r>
        <w:rPr>
          <w:rFonts w:ascii="Georgia" w:eastAsia="Georgia" w:hAnsi="Georgia"/>
          <w:color w:val="000000"/>
          <w:sz w:val="28"/>
        </w:rPr>
        <w:t xml:space="preserve">                               </w:t>
      </w:r>
      <w:r w:rsidRPr="00007937">
        <w:rPr>
          <w:rFonts w:ascii="DINPro-Light" w:eastAsia="Times New Roman" w:hAnsi="DINPro-Light" w:cs="Times New Roman"/>
          <w:b/>
          <w:color w:val="3E2D9D"/>
          <w:sz w:val="24"/>
          <w:szCs w:val="24"/>
          <w:lang w:eastAsia="fr-FR"/>
        </w:rPr>
        <w:t>Nombre d’inscrits :</w:t>
      </w:r>
      <w:r>
        <w:rPr>
          <w:rFonts w:ascii="Georgia" w:eastAsia="Georgia" w:hAnsi="Georgia"/>
          <w:color w:val="000000"/>
          <w:sz w:val="28"/>
        </w:rPr>
        <w:t xml:space="preserve"> </w:t>
      </w:r>
      <w:r w:rsidRPr="00007937">
        <w:rPr>
          <w:rFonts w:ascii="DINPro-Light" w:eastAsia="Georgia" w:hAnsi="DINPro-Light"/>
          <w:color w:val="000000"/>
          <w:sz w:val="24"/>
          <w:szCs w:val="24"/>
        </w:rPr>
        <w:t>15 personnes.</w:t>
      </w:r>
      <w:r>
        <w:rPr>
          <w:rFonts w:ascii="Georgia" w:eastAsia="Georgia" w:hAnsi="Georgia"/>
          <w:color w:val="000000"/>
          <w:sz w:val="28"/>
        </w:rPr>
        <w:t xml:space="preserve">                                                                </w:t>
      </w:r>
      <w:r w:rsidRPr="00007937">
        <w:rPr>
          <w:rFonts w:ascii="DINPro-Light" w:eastAsia="Times New Roman" w:hAnsi="DINPro-Light" w:cs="Times New Roman"/>
          <w:b/>
          <w:color w:val="3E2D9D"/>
          <w:sz w:val="24"/>
          <w:szCs w:val="24"/>
          <w:lang w:eastAsia="fr-FR"/>
        </w:rPr>
        <w:t>Tarifs (frais pédagogiques) :</w:t>
      </w:r>
      <w:r>
        <w:rPr>
          <w:rFonts w:ascii="Georgia" w:eastAsia="Georgia" w:hAnsi="Georgia"/>
          <w:color w:val="000000"/>
          <w:sz w:val="28"/>
        </w:rPr>
        <w:t xml:space="preserve"> </w:t>
      </w:r>
      <w:r w:rsidRPr="00007937">
        <w:rPr>
          <w:rFonts w:ascii="DINPro-Light" w:eastAsia="Georgia" w:hAnsi="DINPro-Light"/>
          <w:sz w:val="24"/>
          <w:szCs w:val="24"/>
        </w:rPr>
        <w:t>Cette formation est gratuite pour toutes et tous</w:t>
      </w:r>
      <w:r>
        <w:rPr>
          <w:rFonts w:ascii="DINPro-Light" w:eastAsia="Georgia" w:hAnsi="DINPro-Light"/>
          <w:sz w:val="24"/>
          <w:szCs w:val="24"/>
        </w:rPr>
        <w:t xml:space="preserve">. Pour les </w:t>
      </w:r>
      <w:r w:rsidRPr="00007937">
        <w:rPr>
          <w:rFonts w:ascii="DINPro-Light" w:eastAsia="Georgia" w:hAnsi="DINPro-Light"/>
          <w:sz w:val="24"/>
          <w:szCs w:val="24"/>
        </w:rPr>
        <w:t xml:space="preserve">participants ne résidants pas à Paris, les frais de transports seront pris en charge par Une Seule Planète. </w:t>
      </w:r>
      <w:r w:rsidR="00442E2F">
        <w:rPr>
          <w:rFonts w:ascii="Georgia" w:eastAsia="Georgia" w:hAnsi="Georgia"/>
          <w:color w:val="000000"/>
          <w:sz w:val="28"/>
        </w:rPr>
        <w:t xml:space="preserve">                                                                       </w:t>
      </w:r>
      <w:r w:rsidR="00442E2F" w:rsidRPr="00442E2F">
        <w:rPr>
          <w:rFonts w:ascii="DINPro-Light" w:eastAsia="Georgia" w:hAnsi="DINPro-Light"/>
          <w:sz w:val="24"/>
          <w:szCs w:val="24"/>
        </w:rPr>
        <w:t xml:space="preserve">Si vous rencontrez des difficultés pour </w:t>
      </w:r>
      <w:r w:rsidR="00442E2F">
        <w:rPr>
          <w:rFonts w:ascii="DINPro-Light" w:eastAsia="Georgia" w:hAnsi="DINPro-Light"/>
          <w:sz w:val="24"/>
          <w:szCs w:val="24"/>
        </w:rPr>
        <w:t xml:space="preserve">trouver un hébergement gratuit, </w:t>
      </w:r>
      <w:r w:rsidR="00442E2F" w:rsidRPr="00442E2F">
        <w:rPr>
          <w:rFonts w:ascii="DINPro-Light" w:eastAsia="Georgia" w:hAnsi="DINPro-Light"/>
          <w:sz w:val="24"/>
          <w:szCs w:val="24"/>
        </w:rPr>
        <w:t>n'hésitez pas à nous contacter.</w:t>
      </w:r>
    </w:p>
    <w:p w:rsidR="00007937" w:rsidRPr="00007937" w:rsidRDefault="00007937" w:rsidP="00007937">
      <w:pPr>
        <w:spacing w:line="239" w:lineRule="auto"/>
        <w:rPr>
          <w:rFonts w:ascii="DINPro-Light" w:eastAsia="Times New Roman" w:hAnsi="DINPro-Light" w:cs="Times New Roman"/>
          <w:b/>
          <w:color w:val="3E2D9D"/>
          <w:sz w:val="24"/>
          <w:szCs w:val="24"/>
          <w:lang w:eastAsia="fr-FR"/>
        </w:rPr>
      </w:pPr>
      <w:r w:rsidRPr="00007937">
        <w:rPr>
          <w:rFonts w:ascii="DINPro-Light" w:eastAsia="Times New Roman" w:hAnsi="DINPro-Light" w:cs="Times New Roman"/>
          <w:b/>
          <w:color w:val="3E2D9D"/>
          <w:sz w:val="24"/>
          <w:szCs w:val="24"/>
          <w:lang w:eastAsia="fr-FR"/>
        </w:rPr>
        <w:t>Information et inscription :</w:t>
      </w:r>
    </w:p>
    <w:p w:rsidR="00007937" w:rsidRPr="00442E2F" w:rsidRDefault="00007937" w:rsidP="00007937">
      <w:pPr>
        <w:spacing w:line="239" w:lineRule="auto"/>
        <w:ind w:right="2240"/>
        <w:rPr>
          <w:rFonts w:ascii="DINPro-Light" w:eastAsia="Georgia" w:hAnsi="DINPro-Light"/>
          <w:b/>
          <w:sz w:val="24"/>
          <w:szCs w:val="24"/>
        </w:rPr>
        <w:sectPr w:rsidR="00007937" w:rsidRPr="00442E2F">
          <w:pgSz w:w="11900" w:h="16840"/>
          <w:pgMar w:top="427" w:right="2560" w:bottom="674" w:left="860" w:header="0" w:footer="0" w:gutter="0"/>
          <w:cols w:space="0" w:equalWidth="0">
            <w:col w:w="8480"/>
          </w:cols>
          <w:docGrid w:linePitch="360"/>
        </w:sectPr>
      </w:pPr>
      <w:r w:rsidRPr="00442E2F">
        <w:rPr>
          <w:rFonts w:ascii="DINPro-Light" w:eastAsia="Georgia" w:hAnsi="DINPro-Light"/>
          <w:b/>
          <w:sz w:val="24"/>
          <w:szCs w:val="24"/>
        </w:rPr>
        <w:t xml:space="preserve">Contactez Valentin </w:t>
      </w:r>
      <w:proofErr w:type="spellStart"/>
      <w:r w:rsidRPr="00442E2F">
        <w:rPr>
          <w:rFonts w:ascii="DINPro-Light" w:eastAsia="Georgia" w:hAnsi="DINPro-Light"/>
          <w:b/>
          <w:sz w:val="24"/>
          <w:szCs w:val="24"/>
        </w:rPr>
        <w:t>Prelat</w:t>
      </w:r>
      <w:proofErr w:type="spellEnd"/>
      <w:r w:rsidRPr="00442E2F">
        <w:rPr>
          <w:rFonts w:ascii="DINPro-Light" w:eastAsia="Georgia" w:hAnsi="DINPro-Light"/>
          <w:b/>
          <w:sz w:val="24"/>
          <w:szCs w:val="24"/>
        </w:rPr>
        <w:t> : v.prelat@crid.asso.fr</w:t>
      </w:r>
    </w:p>
    <w:p w:rsidR="00007937" w:rsidRDefault="00007937"/>
    <w:sectPr w:rsidR="00007937" w:rsidSect="0020701F">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Pro-Bold">
    <w:altName w:val="Arial"/>
    <w:panose1 w:val="00000000000000000000"/>
    <w:charset w:val="00"/>
    <w:family w:val="modern"/>
    <w:notTrueType/>
    <w:pitch w:val="variable"/>
    <w:sig w:usb0="800002AF" w:usb1="4000206A" w:usb2="00000000" w:usb3="00000000" w:csb0="0000009F" w:csb1="00000000"/>
  </w:font>
  <w:font w:name="Georgia">
    <w:panose1 w:val="02040502050405020303"/>
    <w:charset w:val="00"/>
    <w:family w:val="roman"/>
    <w:pitch w:val="variable"/>
    <w:sig w:usb0="00000287" w:usb1="00000000" w:usb2="00000000" w:usb3="00000000" w:csb0="0000009F" w:csb1="00000000"/>
  </w:font>
  <w:font w:name="DINPro-Light">
    <w:altName w:val="Segoe Script"/>
    <w:panose1 w:val="02000504040000020003"/>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45"/>
    <w:rsid w:val="00007937"/>
    <w:rsid w:val="00173EAD"/>
    <w:rsid w:val="00442E2F"/>
    <w:rsid w:val="00665204"/>
    <w:rsid w:val="00693185"/>
    <w:rsid w:val="009B4B2A"/>
    <w:rsid w:val="00A115A6"/>
    <w:rsid w:val="00EA3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616A9-34F9-49D4-AC3D-08459F00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A3A45"/>
    <w:pPr>
      <w:widowControl w:val="0"/>
      <w:autoSpaceDN w:val="0"/>
      <w:spacing w:after="0" w:line="240" w:lineRule="auto"/>
      <w:textAlignment w:val="baseline"/>
    </w:pPr>
    <w:rPr>
      <w:rFonts w:ascii="Times New Roman" w:eastAsia="Arial Unicode MS" w:hAnsi="Times New Roman" w:cs="Arial Unicode M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568</Words>
  <Characters>3124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dc:creator>
  <cp:keywords/>
  <dc:description/>
  <cp:lastModifiedBy>Valentin</cp:lastModifiedBy>
  <cp:revision>3</cp:revision>
  <dcterms:created xsi:type="dcterms:W3CDTF">2017-04-13T15:18:00Z</dcterms:created>
  <dcterms:modified xsi:type="dcterms:W3CDTF">2017-04-13T17:18:00Z</dcterms:modified>
</cp:coreProperties>
</file>